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EB53" w14:textId="0751EC82" w:rsidR="00A505C8" w:rsidRPr="009B23E3" w:rsidRDefault="00EE788C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NAZIV KT: </w:t>
      </w:r>
      <w:r w:rsidR="008C7951">
        <w:rPr>
          <w:rFonts w:ascii="Times New Roman" w:hAnsi="Times New Roman" w:cs="Times New Roman"/>
          <w:b/>
          <w:bCs/>
          <w:sz w:val="24"/>
          <w:szCs w:val="24"/>
        </w:rPr>
        <w:t>Centar za izobrazbu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7F7441F9" w:rsidR="007611E8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E52005">
        <w:rPr>
          <w:rFonts w:ascii="Times New Roman" w:hAnsi="Times New Roman" w:cs="Times New Roman"/>
          <w:b/>
          <w:sz w:val="24"/>
          <w:szCs w:val="24"/>
        </w:rPr>
        <w:t xml:space="preserve"> godišnjeg/polugodišnjeg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inancijskog plana za </w:t>
      </w:r>
      <w:r w:rsidR="00E52005">
        <w:rPr>
          <w:rFonts w:ascii="Times New Roman" w:hAnsi="Times New Roman" w:cs="Times New Roman"/>
          <w:b/>
          <w:sz w:val="24"/>
          <w:szCs w:val="24"/>
        </w:rPr>
        <w:t>…</w:t>
      </w: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6D7688A4" w:rsidR="00930B97" w:rsidRDefault="00EE788C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 1.1. –</w:t>
      </w:r>
      <w:r w:rsidR="0007625F">
        <w:rPr>
          <w:rFonts w:ascii="Times New Roman" w:hAnsi="Times New Roman" w:cs="Times New Roman"/>
          <w:sz w:val="24"/>
          <w:szCs w:val="24"/>
        </w:rPr>
        <w:t xml:space="preserve"> </w:t>
      </w:r>
      <w:r w:rsidR="00E52005">
        <w:rPr>
          <w:rFonts w:ascii="Times New Roman" w:hAnsi="Times New Roman" w:cs="Times New Roman"/>
          <w:sz w:val="24"/>
          <w:szCs w:val="24"/>
        </w:rPr>
        <w:t>30.6.202</w:t>
      </w:r>
      <w:r w:rsidR="000762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ostvareno je </w:t>
      </w:r>
      <w:r w:rsidR="00603786"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07625F" w:rsidRPr="0007625F">
        <w:rPr>
          <w:rFonts w:ascii="Times New Roman" w:hAnsi="Times New Roman" w:cs="Times New Roman"/>
          <w:sz w:val="24"/>
          <w:szCs w:val="24"/>
        </w:rPr>
        <w:t>224.071,77</w:t>
      </w:r>
      <w:r>
        <w:rPr>
          <w:rFonts w:ascii="Times New Roman" w:hAnsi="Times New Roman" w:cs="Times New Roman"/>
          <w:sz w:val="24"/>
          <w:szCs w:val="24"/>
        </w:rPr>
        <w:t xml:space="preserve"> 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07625F" w:rsidRPr="0007625F">
        <w:rPr>
          <w:rFonts w:ascii="Times New Roman" w:hAnsi="Times New Roman" w:cs="Times New Roman"/>
          <w:sz w:val="24"/>
          <w:szCs w:val="24"/>
        </w:rPr>
        <w:t>33,57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% ostvarenja od godišnjeg plana </w:t>
      </w:r>
      <w:r w:rsidR="0007625F" w:rsidRPr="0007625F">
        <w:rPr>
          <w:rFonts w:ascii="Times New Roman" w:hAnsi="Times New Roman" w:cs="Times New Roman"/>
          <w:sz w:val="24"/>
          <w:szCs w:val="24"/>
        </w:rPr>
        <w:t>667.436,00</w:t>
      </w:r>
      <w:r w:rsidR="0007625F">
        <w:rPr>
          <w:rFonts w:ascii="Times New Roman" w:hAnsi="Times New Roman" w:cs="Times New Roman"/>
          <w:sz w:val="24"/>
          <w:szCs w:val="24"/>
        </w:rPr>
        <w:t xml:space="preserve"> </w:t>
      </w:r>
      <w:r w:rsidR="0007625F" w:rsidRPr="0007625F">
        <w:rPr>
          <w:rFonts w:ascii="Times New Roman" w:hAnsi="Times New Roman" w:cs="Times New Roman"/>
          <w:sz w:val="24"/>
          <w:szCs w:val="24"/>
        </w:rPr>
        <w:t>€</w:t>
      </w:r>
      <w:r w:rsidR="00930B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9E643" w14:textId="0F829620" w:rsidR="00930B97" w:rsidRDefault="00930B97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07625F">
        <w:rPr>
          <w:rFonts w:ascii="Times New Roman" w:hAnsi="Times New Roman" w:cs="Times New Roman"/>
          <w:sz w:val="24"/>
          <w:szCs w:val="24"/>
        </w:rPr>
        <w:t xml:space="preserve">224.071,77 </w:t>
      </w:r>
      <w:r>
        <w:rPr>
          <w:rFonts w:ascii="Times New Roman" w:hAnsi="Times New Roman" w:cs="Times New Roman"/>
          <w:sz w:val="24"/>
          <w:szCs w:val="24"/>
        </w:rPr>
        <w:t xml:space="preserve">€ većinu čine prihodi iz Državnog proračuna (IF11) u iznosu </w:t>
      </w:r>
      <w:r w:rsidR="0007625F" w:rsidRPr="0007625F">
        <w:rPr>
          <w:rFonts w:ascii="Times New Roman" w:hAnsi="Times New Roman" w:cs="Times New Roman"/>
          <w:sz w:val="24"/>
          <w:szCs w:val="24"/>
        </w:rPr>
        <w:t>217.698,14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07625F" w:rsidRPr="0007625F">
        <w:rPr>
          <w:rFonts w:ascii="Times New Roman" w:hAnsi="Times New Roman" w:cs="Times New Roman"/>
          <w:sz w:val="24"/>
          <w:szCs w:val="24"/>
        </w:rPr>
        <w:t>32,98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plana. </w:t>
      </w:r>
      <w:r w:rsidR="00D12279">
        <w:rPr>
          <w:rFonts w:ascii="Times New Roman" w:hAnsi="Times New Roman" w:cs="Times New Roman"/>
          <w:sz w:val="24"/>
          <w:szCs w:val="24"/>
        </w:rPr>
        <w:t xml:space="preserve">Osim izvora 11, prihodi u 2023. godini ostvareni su od </w:t>
      </w:r>
      <w:r w:rsidR="0007625F" w:rsidRPr="0007625F">
        <w:rPr>
          <w:rFonts w:ascii="Times New Roman" w:hAnsi="Times New Roman" w:cs="Times New Roman"/>
          <w:sz w:val="24"/>
          <w:szCs w:val="24"/>
        </w:rPr>
        <w:t>6.136,12</w:t>
      </w:r>
      <w:r w:rsidR="00D12279">
        <w:rPr>
          <w:rFonts w:ascii="Times New Roman" w:hAnsi="Times New Roman" w:cs="Times New Roman"/>
          <w:sz w:val="24"/>
          <w:szCs w:val="24"/>
        </w:rPr>
        <w:t xml:space="preserve"> </w:t>
      </w:r>
      <w:r w:rsidR="0007625F" w:rsidRPr="0007625F">
        <w:rPr>
          <w:rFonts w:ascii="Times New Roman" w:hAnsi="Times New Roman" w:cs="Times New Roman"/>
          <w:sz w:val="24"/>
          <w:szCs w:val="24"/>
        </w:rPr>
        <w:t>€</w:t>
      </w:r>
      <w:r w:rsidR="0007625F">
        <w:rPr>
          <w:rFonts w:ascii="Times New Roman" w:hAnsi="Times New Roman" w:cs="Times New Roman"/>
          <w:sz w:val="24"/>
          <w:szCs w:val="24"/>
        </w:rPr>
        <w:t xml:space="preserve"> </w:t>
      </w:r>
      <w:r w:rsidR="00D12279">
        <w:rPr>
          <w:rFonts w:ascii="Times New Roman" w:hAnsi="Times New Roman" w:cs="Times New Roman"/>
          <w:sz w:val="24"/>
          <w:szCs w:val="24"/>
        </w:rPr>
        <w:t>izvora</w:t>
      </w:r>
      <w:r w:rsidR="0007625F">
        <w:rPr>
          <w:rFonts w:ascii="Times New Roman" w:hAnsi="Times New Roman" w:cs="Times New Roman"/>
          <w:sz w:val="24"/>
          <w:szCs w:val="24"/>
        </w:rPr>
        <w:t xml:space="preserve"> 52 tekuće pomoći inozemnih vlada, te </w:t>
      </w:r>
      <w:r w:rsidR="0007625F" w:rsidRPr="0007625F">
        <w:rPr>
          <w:rFonts w:ascii="Times New Roman" w:hAnsi="Times New Roman" w:cs="Times New Roman"/>
          <w:sz w:val="24"/>
          <w:szCs w:val="24"/>
        </w:rPr>
        <w:t xml:space="preserve">237,51€ izvora </w:t>
      </w:r>
      <w:r w:rsidR="0007625F">
        <w:rPr>
          <w:rFonts w:ascii="Times New Roman" w:hAnsi="Times New Roman" w:cs="Times New Roman"/>
          <w:sz w:val="24"/>
          <w:szCs w:val="24"/>
        </w:rPr>
        <w:t>31 vlastiti prihodi</w:t>
      </w:r>
    </w:p>
    <w:p w14:paraId="55E27769" w14:textId="74FE640E" w:rsidR="00D12279" w:rsidRPr="0007625F" w:rsidRDefault="00D12279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(IF31) iznose</w:t>
      </w:r>
      <w:r w:rsidR="0007625F">
        <w:rPr>
          <w:rFonts w:ascii="Times New Roman" w:hAnsi="Times New Roman" w:cs="Times New Roman"/>
          <w:sz w:val="24"/>
          <w:szCs w:val="24"/>
        </w:rPr>
        <w:t xml:space="preserve"> </w:t>
      </w:r>
      <w:r w:rsidR="0007625F" w:rsidRPr="0007625F">
        <w:rPr>
          <w:rFonts w:ascii="Times New Roman" w:hAnsi="Times New Roman" w:cs="Times New Roman"/>
          <w:sz w:val="24"/>
          <w:szCs w:val="24"/>
        </w:rPr>
        <w:t>237,51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25F" w:rsidRPr="0007625F">
        <w:rPr>
          <w:rFonts w:ascii="Times New Roman" w:hAnsi="Times New Roman" w:cs="Times New Roman"/>
          <w:sz w:val="24"/>
          <w:szCs w:val="24"/>
        </w:rPr>
        <w:t xml:space="preserve">€ izvora 52 </w:t>
      </w:r>
      <w:r>
        <w:rPr>
          <w:rFonts w:ascii="Times New Roman" w:hAnsi="Times New Roman" w:cs="Times New Roman"/>
          <w:sz w:val="24"/>
          <w:szCs w:val="24"/>
        </w:rPr>
        <w:t xml:space="preserve"> što je </w:t>
      </w:r>
      <w:r w:rsidR="0007625F" w:rsidRPr="0007625F">
        <w:rPr>
          <w:rFonts w:ascii="Times New Roman" w:hAnsi="Times New Roman" w:cs="Times New Roman"/>
          <w:sz w:val="24"/>
          <w:szCs w:val="24"/>
        </w:rPr>
        <w:t>59,68</w:t>
      </w:r>
      <w:r w:rsidR="00076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od financij</w:t>
      </w:r>
      <w:r w:rsidR="00826A69">
        <w:rPr>
          <w:rFonts w:ascii="Times New Roman" w:hAnsi="Times New Roman" w:cs="Times New Roman"/>
          <w:sz w:val="24"/>
          <w:szCs w:val="24"/>
        </w:rPr>
        <w:t>sk</w:t>
      </w:r>
      <w:r w:rsidR="00831DC0">
        <w:rPr>
          <w:rFonts w:ascii="Times New Roman" w:hAnsi="Times New Roman" w:cs="Times New Roman"/>
          <w:sz w:val="24"/>
          <w:szCs w:val="24"/>
        </w:rPr>
        <w:t>og plana, a ostvareni su od naj</w:t>
      </w:r>
      <w:r w:rsidR="00826A69">
        <w:rPr>
          <w:rFonts w:ascii="Times New Roman" w:hAnsi="Times New Roman" w:cs="Times New Roman"/>
          <w:sz w:val="24"/>
          <w:szCs w:val="24"/>
        </w:rPr>
        <w:t>m</w:t>
      </w:r>
      <w:r w:rsidR="00831DC0">
        <w:rPr>
          <w:rFonts w:ascii="Times New Roman" w:hAnsi="Times New Roman" w:cs="Times New Roman"/>
          <w:sz w:val="24"/>
          <w:szCs w:val="24"/>
        </w:rPr>
        <w:t>a</w:t>
      </w:r>
      <w:r w:rsidR="00826A69">
        <w:rPr>
          <w:rFonts w:ascii="Times New Roman" w:hAnsi="Times New Roman" w:cs="Times New Roman"/>
          <w:sz w:val="24"/>
          <w:szCs w:val="24"/>
        </w:rPr>
        <w:t xml:space="preserve"> prostora</w:t>
      </w:r>
      <w:r w:rsidR="00831DC0">
        <w:rPr>
          <w:rFonts w:ascii="Times New Roman" w:hAnsi="Times New Roman" w:cs="Times New Roman"/>
          <w:sz w:val="24"/>
          <w:szCs w:val="24"/>
        </w:rPr>
        <w:t>.</w:t>
      </w:r>
    </w:p>
    <w:p w14:paraId="15BB9C1D" w14:textId="737331DE" w:rsidR="00983083" w:rsidRPr="0007625F" w:rsidRDefault="00831DC0" w:rsidP="00930B9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Izvor</w:t>
      </w:r>
      <w:r w:rsidR="0007625F" w:rsidRPr="0007625F">
        <w:rPr>
          <w:rFonts w:ascii="Times New Roman" w:hAnsi="Times New Roman" w:cs="Times New Roman"/>
          <w:iCs/>
          <w:sz w:val="24"/>
          <w:szCs w:val="24"/>
        </w:rPr>
        <w:t xml:space="preserve"> 52 tekuće pomoći inozemnih vlada </w:t>
      </w:r>
      <w:r w:rsidR="00826A69">
        <w:rPr>
          <w:rFonts w:ascii="Times New Roman" w:hAnsi="Times New Roman" w:cs="Times New Roman"/>
          <w:iCs/>
          <w:sz w:val="24"/>
          <w:szCs w:val="24"/>
        </w:rPr>
        <w:t xml:space="preserve">u iznosu od </w:t>
      </w:r>
      <w:r w:rsidR="00826A69" w:rsidRPr="00826A69">
        <w:rPr>
          <w:rFonts w:ascii="Times New Roman" w:hAnsi="Times New Roman" w:cs="Times New Roman"/>
          <w:iCs/>
          <w:sz w:val="24"/>
          <w:szCs w:val="24"/>
        </w:rPr>
        <w:t>6.136,12</w:t>
      </w:r>
      <w:r w:rsidR="00826A6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6A69"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  <w:r w:rsidR="00826A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625F" w:rsidRPr="0007625F">
        <w:rPr>
          <w:rFonts w:ascii="Times New Roman" w:hAnsi="Times New Roman" w:cs="Times New Roman"/>
          <w:iCs/>
          <w:sz w:val="24"/>
          <w:szCs w:val="24"/>
        </w:rPr>
        <w:t xml:space="preserve">odnosi se na projekt  </w:t>
      </w:r>
      <w:proofErr w:type="spellStart"/>
      <w:r w:rsidR="0007625F" w:rsidRPr="0007625F">
        <w:rPr>
          <w:rFonts w:ascii="Times New Roman" w:hAnsi="Times New Roman" w:cs="Times New Roman"/>
          <w:iCs/>
          <w:sz w:val="24"/>
          <w:szCs w:val="24"/>
        </w:rPr>
        <w:t>Erasmus</w:t>
      </w:r>
      <w:proofErr w:type="spellEnd"/>
      <w:r w:rsidR="0007625F" w:rsidRPr="0007625F">
        <w:rPr>
          <w:rFonts w:ascii="Times New Roman" w:hAnsi="Times New Roman" w:cs="Times New Roman"/>
          <w:iCs/>
          <w:sz w:val="24"/>
          <w:szCs w:val="24"/>
        </w:rPr>
        <w:t xml:space="preserve"> + „Jačanje osobne odgovornosti u zatvorskom sustavu za održivost u društvu“</w:t>
      </w:r>
    </w:p>
    <w:p w14:paraId="0DE394D2" w14:textId="1B53825E" w:rsidR="00603786" w:rsidRPr="00C85F67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8FF" w14:textId="3FDE1A93" w:rsidR="00F471E7" w:rsidRDefault="00F471E7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5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09E381" w14:textId="77777777" w:rsidR="00BF09B2" w:rsidRPr="005D1650" w:rsidRDefault="00BF09B2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85C79" w14:textId="2EDEB906" w:rsidR="00CC3B7B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E876EC" w:rsidRPr="00E876EC">
        <w:rPr>
          <w:rFonts w:ascii="Times New Roman" w:hAnsi="Times New Roman" w:cs="Times New Roman"/>
          <w:sz w:val="24"/>
          <w:szCs w:val="24"/>
        </w:rPr>
        <w:t>224.285,23</w:t>
      </w:r>
      <w:r>
        <w:rPr>
          <w:rFonts w:ascii="Times New Roman" w:hAnsi="Times New Roman" w:cs="Times New Roman"/>
          <w:sz w:val="24"/>
          <w:szCs w:val="24"/>
        </w:rPr>
        <w:t>€, a čine ih:</w:t>
      </w:r>
    </w:p>
    <w:p w14:paraId="127A524E" w14:textId="626AAA0F" w:rsidR="00983083" w:rsidRPr="00C409F2" w:rsidRDefault="0055492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0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E876EC" w:rsidRPr="00E876EC">
        <w:rPr>
          <w:rFonts w:ascii="Times New Roman" w:hAnsi="Times New Roman" w:cs="Times New Roman"/>
        </w:rPr>
        <w:t>217.698,14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E876EC" w:rsidRPr="00E876EC">
        <w:rPr>
          <w:rFonts w:ascii="Times New Roman" w:hAnsi="Times New Roman" w:cs="Times New Roman"/>
          <w:sz w:val="24"/>
          <w:szCs w:val="24"/>
        </w:rPr>
        <w:t>32,98</w:t>
      </w:r>
      <w:r w:rsidR="00E876EC">
        <w:rPr>
          <w:rFonts w:ascii="Times New Roman" w:hAnsi="Times New Roman" w:cs="Times New Roman"/>
          <w:sz w:val="24"/>
          <w:szCs w:val="24"/>
        </w:rPr>
        <w:t>% fin. p</w:t>
      </w:r>
      <w:r w:rsidR="00983083" w:rsidRPr="00C409F2">
        <w:rPr>
          <w:rFonts w:ascii="Times New Roman" w:hAnsi="Times New Roman" w:cs="Times New Roman"/>
          <w:sz w:val="24"/>
          <w:szCs w:val="24"/>
        </w:rPr>
        <w:t>lana</w:t>
      </w:r>
      <w:bookmarkEnd w:id="0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="00983083" w:rsidRPr="00C409F2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14D6D7A1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1C4AF8" w:rsidRPr="001C4AF8">
        <w:rPr>
          <w:rFonts w:ascii="Times New Roman" w:hAnsi="Times New Roman" w:cs="Times New Roman"/>
        </w:rPr>
        <w:t>137.753,46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1C4AF8" w:rsidRPr="001C4AF8">
        <w:rPr>
          <w:rFonts w:ascii="Times New Roman" w:hAnsi="Times New Roman" w:cs="Times New Roman"/>
          <w:sz w:val="24"/>
          <w:szCs w:val="24"/>
        </w:rPr>
        <w:t xml:space="preserve">32,30 </w:t>
      </w:r>
      <w:r>
        <w:rPr>
          <w:rFonts w:ascii="Times New Roman" w:hAnsi="Times New Roman" w:cs="Times New Roman"/>
          <w:sz w:val="24"/>
          <w:szCs w:val="24"/>
        </w:rPr>
        <w:t>% fin. Plana,</w:t>
      </w:r>
    </w:p>
    <w:p w14:paraId="16D3191A" w14:textId="3DC22FD3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E876EC" w:rsidRPr="00E876EC">
        <w:rPr>
          <w:rFonts w:ascii="Times New Roman" w:hAnsi="Times New Roman" w:cs="Times New Roman"/>
        </w:rPr>
        <w:t>7</w:t>
      </w:r>
      <w:r w:rsidR="004C7AF7">
        <w:rPr>
          <w:rFonts w:ascii="Times New Roman" w:hAnsi="Times New Roman" w:cs="Times New Roman"/>
        </w:rPr>
        <w:t>0</w:t>
      </w:r>
      <w:r w:rsidR="00E876EC" w:rsidRPr="00E876EC">
        <w:rPr>
          <w:rFonts w:ascii="Times New Roman" w:hAnsi="Times New Roman" w:cs="Times New Roman"/>
        </w:rPr>
        <w:t>.</w:t>
      </w:r>
      <w:r w:rsidR="004C7AF7">
        <w:rPr>
          <w:rFonts w:ascii="Times New Roman" w:hAnsi="Times New Roman" w:cs="Times New Roman"/>
        </w:rPr>
        <w:t>574</w:t>
      </w:r>
      <w:r w:rsidR="00E876EC" w:rsidRPr="00E876EC">
        <w:rPr>
          <w:rFonts w:ascii="Times New Roman" w:hAnsi="Times New Roman" w:cs="Times New Roman"/>
        </w:rPr>
        <w:t>,</w:t>
      </w:r>
      <w:r w:rsidR="004C7AF7">
        <w:rPr>
          <w:rFonts w:ascii="Times New Roman" w:hAnsi="Times New Roman" w:cs="Times New Roman"/>
        </w:rPr>
        <w:t>89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E876EC" w:rsidRPr="00E876EC">
        <w:rPr>
          <w:rFonts w:ascii="Times New Roman" w:hAnsi="Times New Roman" w:cs="Times New Roman"/>
          <w:sz w:val="24"/>
          <w:szCs w:val="24"/>
        </w:rPr>
        <w:t>72,04</w:t>
      </w:r>
      <w:r>
        <w:rPr>
          <w:rFonts w:ascii="Times New Roman" w:hAnsi="Times New Roman" w:cs="Times New Roman"/>
          <w:sz w:val="24"/>
          <w:szCs w:val="24"/>
        </w:rPr>
        <w:t>% fin. Plana,</w:t>
      </w:r>
    </w:p>
    <w:p w14:paraId="4BBC286E" w14:textId="47B2B686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4C7AF7">
        <w:rPr>
          <w:rFonts w:ascii="Times New Roman" w:hAnsi="Times New Roman" w:cs="Times New Roman"/>
        </w:rPr>
        <w:t>370</w:t>
      </w:r>
      <w:r w:rsidR="00E876EC" w:rsidRPr="00E876EC">
        <w:rPr>
          <w:rFonts w:ascii="Times New Roman" w:hAnsi="Times New Roman" w:cs="Times New Roman"/>
        </w:rPr>
        <w:t>,</w:t>
      </w:r>
      <w:r w:rsidR="004C7AF7">
        <w:rPr>
          <w:rFonts w:ascii="Times New Roman" w:hAnsi="Times New Roman" w:cs="Times New Roman"/>
        </w:rPr>
        <w:t>05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E876EC" w:rsidRPr="00E876EC">
        <w:rPr>
          <w:rFonts w:ascii="Times New Roman" w:hAnsi="Times New Roman" w:cs="Times New Roman"/>
          <w:sz w:val="24"/>
          <w:szCs w:val="24"/>
        </w:rPr>
        <w:t>74,07</w:t>
      </w:r>
      <w:r>
        <w:rPr>
          <w:rFonts w:ascii="Times New Roman" w:hAnsi="Times New Roman" w:cs="Times New Roman"/>
          <w:sz w:val="24"/>
          <w:szCs w:val="24"/>
        </w:rPr>
        <w:t>% fin. Plana,</w:t>
      </w:r>
    </w:p>
    <w:p w14:paraId="39E79DDF" w14:textId="4CDD9878" w:rsidR="00603786" w:rsidRPr="00651C62" w:rsidRDefault="00983083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9F2"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 </w:t>
      </w:r>
      <w:r w:rsidR="00C409F2">
        <w:rPr>
          <w:rFonts w:ascii="Times New Roman" w:hAnsi="Times New Roman" w:cs="Times New Roman"/>
          <w:sz w:val="24"/>
          <w:szCs w:val="24"/>
        </w:rPr>
        <w:t xml:space="preserve">u </w:t>
      </w:r>
      <w:r w:rsidR="00C409F2" w:rsidRPr="00651C62">
        <w:rPr>
          <w:rFonts w:ascii="Times New Roman" w:hAnsi="Times New Roman" w:cs="Times New Roman"/>
          <w:sz w:val="24"/>
          <w:szCs w:val="24"/>
        </w:rPr>
        <w:t>iznos</w:t>
      </w:r>
      <w:r w:rsidR="00C409F2">
        <w:rPr>
          <w:rFonts w:ascii="Times New Roman" w:hAnsi="Times New Roman" w:cs="Times New Roman"/>
          <w:sz w:val="24"/>
          <w:szCs w:val="24"/>
        </w:rPr>
        <w:t>u</w:t>
      </w:r>
      <w:r w:rsidR="00C409F2" w:rsidRPr="00651C62">
        <w:rPr>
          <w:rFonts w:ascii="Times New Roman" w:hAnsi="Times New Roman" w:cs="Times New Roman"/>
        </w:rPr>
        <w:t xml:space="preserve"> </w:t>
      </w:r>
      <w:r w:rsidR="004C7AF7">
        <w:rPr>
          <w:rFonts w:ascii="Times New Roman" w:hAnsi="Times New Roman" w:cs="Times New Roman"/>
        </w:rPr>
        <w:t>8</w:t>
      </w:r>
      <w:r w:rsidR="00E876EC" w:rsidRPr="00E876EC">
        <w:rPr>
          <w:rFonts w:ascii="Times New Roman" w:hAnsi="Times New Roman" w:cs="Times New Roman"/>
        </w:rPr>
        <w:t>.</w:t>
      </w:r>
      <w:r w:rsidR="004C7AF7">
        <w:rPr>
          <w:rFonts w:ascii="Times New Roman" w:hAnsi="Times New Roman" w:cs="Times New Roman"/>
        </w:rPr>
        <w:t>999</w:t>
      </w:r>
      <w:r w:rsidR="00E876EC" w:rsidRPr="00E876EC">
        <w:rPr>
          <w:rFonts w:ascii="Times New Roman" w:hAnsi="Times New Roman" w:cs="Times New Roman"/>
        </w:rPr>
        <w:t>,</w:t>
      </w:r>
      <w:r w:rsidR="004C7AF7">
        <w:rPr>
          <w:rFonts w:ascii="Times New Roman" w:hAnsi="Times New Roman" w:cs="Times New Roman"/>
        </w:rPr>
        <w:t>74</w:t>
      </w:r>
      <w:bookmarkStart w:id="1" w:name="_GoBack"/>
      <w:bookmarkEnd w:id="1"/>
      <w:r w:rsidR="00C409F2" w:rsidRPr="00651C62">
        <w:rPr>
          <w:rFonts w:ascii="Times New Roman" w:hAnsi="Times New Roman" w:cs="Times New Roman"/>
        </w:rPr>
        <w:t>€</w:t>
      </w:r>
      <w:r w:rsidR="00C409F2" w:rsidRPr="00651C62">
        <w:rPr>
          <w:rFonts w:ascii="Times New Roman" w:hAnsi="Times New Roman" w:cs="Times New Roman"/>
          <w:sz w:val="24"/>
          <w:szCs w:val="24"/>
        </w:rPr>
        <w:t xml:space="preserve">, </w:t>
      </w:r>
      <w:r w:rsid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E876EC" w:rsidRPr="00E876EC">
        <w:rPr>
          <w:rFonts w:ascii="Times New Roman" w:hAnsi="Times New Roman" w:cs="Times New Roman"/>
          <w:sz w:val="24"/>
          <w:szCs w:val="24"/>
        </w:rPr>
        <w:t>7,48</w:t>
      </w:r>
      <w:r w:rsidR="00C409F2">
        <w:rPr>
          <w:rFonts w:ascii="Times New Roman" w:hAnsi="Times New Roman" w:cs="Times New Roman"/>
          <w:sz w:val="24"/>
          <w:szCs w:val="24"/>
        </w:rPr>
        <w:t>% fin. Plana</w:t>
      </w:r>
    </w:p>
    <w:p w14:paraId="1B2E4FE2" w14:textId="04317A60" w:rsidR="00CC3B7B" w:rsidRDefault="00C409F2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Vlastiti prihodi (IF31)</w:t>
      </w:r>
      <w:r w:rsidRPr="00C409F2">
        <w:rPr>
          <w:rFonts w:ascii="Times New Roman" w:hAnsi="Times New Roman" w:cs="Times New Roman"/>
          <w:sz w:val="24"/>
          <w:szCs w:val="24"/>
        </w:rPr>
        <w:t xml:space="preserve"> – ostvareni su ukupni rashodi u iznosu </w:t>
      </w:r>
      <w:r w:rsidR="001C4AF8" w:rsidRPr="001C4AF8">
        <w:rPr>
          <w:rFonts w:ascii="Times New Roman" w:hAnsi="Times New Roman" w:cs="Times New Roman"/>
          <w:sz w:val="24"/>
          <w:szCs w:val="24"/>
        </w:rPr>
        <w:t>450,97</w:t>
      </w:r>
      <w:r w:rsidRPr="00C409F2">
        <w:rPr>
          <w:rFonts w:ascii="Times New Roman" w:hAnsi="Times New Roman" w:cs="Times New Roman"/>
          <w:sz w:val="24"/>
          <w:szCs w:val="24"/>
        </w:rPr>
        <w:t xml:space="preserve"> € što čini </w:t>
      </w:r>
      <w:r w:rsidR="001C4AF8" w:rsidRPr="001C4AF8">
        <w:rPr>
          <w:rFonts w:ascii="Times New Roman" w:hAnsi="Times New Roman" w:cs="Times New Roman"/>
          <w:sz w:val="24"/>
          <w:szCs w:val="24"/>
        </w:rPr>
        <w:t xml:space="preserve">113,31 </w:t>
      </w:r>
      <w:r w:rsidRPr="00C409F2">
        <w:rPr>
          <w:rFonts w:ascii="Times New Roman" w:hAnsi="Times New Roman" w:cs="Times New Roman"/>
          <w:sz w:val="24"/>
          <w:szCs w:val="24"/>
        </w:rPr>
        <w:t>% plana, a sredstva su utrošena na</w:t>
      </w:r>
      <w:r w:rsidR="001C4AF8">
        <w:rPr>
          <w:rFonts w:ascii="Times New Roman" w:hAnsi="Times New Roman" w:cs="Times New Roman"/>
          <w:sz w:val="24"/>
          <w:szCs w:val="24"/>
        </w:rPr>
        <w:t xml:space="preserve"> stručno usavršavanje službenika, te podmirenje troškova energije i vode Zatvoru u Zagrebu</w:t>
      </w:r>
      <w:r w:rsidRPr="00C409F2">
        <w:rPr>
          <w:rFonts w:ascii="Times New Roman" w:hAnsi="Times New Roman" w:cs="Times New Roman"/>
          <w:sz w:val="24"/>
          <w:szCs w:val="24"/>
        </w:rPr>
        <w:t>…</w:t>
      </w:r>
    </w:p>
    <w:p w14:paraId="457EC3FB" w14:textId="34588EA2" w:rsidR="00F24641" w:rsidRPr="00F24641" w:rsidRDefault="001C4AF8" w:rsidP="00F246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24641">
        <w:rPr>
          <w:rFonts w:ascii="Times New Roman" w:hAnsi="Times New Roman" w:cs="Times New Roman"/>
          <w:sz w:val="24"/>
          <w:szCs w:val="24"/>
        </w:rPr>
        <w:t xml:space="preserve">Izvor 52 tekuće pomoći inozemnih vlada </w:t>
      </w:r>
      <w:r w:rsidR="00F24641">
        <w:rPr>
          <w:rFonts w:ascii="Times New Roman" w:hAnsi="Times New Roman" w:cs="Times New Roman"/>
          <w:sz w:val="24"/>
          <w:szCs w:val="24"/>
        </w:rPr>
        <w:t>u</w:t>
      </w:r>
      <w:r w:rsidR="00F24641" w:rsidRPr="00F24641">
        <w:rPr>
          <w:rFonts w:ascii="Times New Roman" w:hAnsi="Times New Roman" w:cs="Times New Roman"/>
          <w:sz w:val="24"/>
          <w:szCs w:val="24"/>
        </w:rPr>
        <w:t xml:space="preserve"> iznosu </w:t>
      </w:r>
      <w:r w:rsidR="00CC1C2C" w:rsidRPr="00CC1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6.136,12 </w:t>
      </w:r>
      <w:r w:rsidR="00F24641" w:rsidRPr="00F246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€</w:t>
      </w:r>
      <w:r w:rsidRPr="00F246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odnose se na </w:t>
      </w:r>
      <w:r w:rsidR="00F24641" w:rsidRPr="00F246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troškove:</w:t>
      </w:r>
    </w:p>
    <w:p w14:paraId="2CB3AD04" w14:textId="216049DE" w:rsidR="00F24641" w:rsidRPr="00F24641" w:rsidRDefault="00CC1C2C" w:rsidP="00F24641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Službena putovanja</w:t>
      </w:r>
      <w:r w:rsidR="00F24641" w:rsidRPr="00F246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u izno</w:t>
      </w:r>
      <w:r w:rsidR="00F246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1.636,12</w:t>
      </w:r>
      <w:r w:rsidR="00F24641" w:rsidRPr="00F246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, </w:t>
      </w:r>
    </w:p>
    <w:p w14:paraId="3C88DC94" w14:textId="5240F769" w:rsidR="00F24641" w:rsidRPr="00F24641" w:rsidRDefault="00CC1C2C" w:rsidP="00F24641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Intelektualne i osobne usluge</w:t>
      </w:r>
      <w:r w:rsidR="00F24641" w:rsidRPr="00F246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iznosu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4.500</w:t>
      </w:r>
      <w:r w:rsidR="00F24641" w:rsidRPr="00F246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€,</w:t>
      </w:r>
    </w:p>
    <w:p w14:paraId="1F4BBA8E" w14:textId="5EFF7516" w:rsidR="00691703" w:rsidRDefault="00691703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93BC7CE" w14:textId="77777777" w:rsidR="00BF09B2" w:rsidRPr="00C21A32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84446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AC38490" w14:textId="5B70E34B" w:rsidR="00C409F2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iznosu </w:t>
      </w:r>
      <w:r w:rsidR="00F24641" w:rsidRPr="00F24641">
        <w:rPr>
          <w:rFonts w:ascii="Times New Roman" w:eastAsia="Calibri" w:hAnsi="Times New Roman" w:cs="Times New Roman"/>
          <w:sz w:val="24"/>
          <w:szCs w:val="24"/>
        </w:rPr>
        <w:t>1.288,18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 € na dan 01.01.202</w:t>
      </w:r>
      <w:r w:rsidR="009037FE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1E174D">
        <w:rPr>
          <w:rFonts w:ascii="Times New Roman" w:eastAsia="Calibri" w:hAnsi="Times New Roman" w:cs="Times New Roman"/>
          <w:sz w:val="24"/>
          <w:szCs w:val="24"/>
        </w:rPr>
        <w:t>(</w:t>
      </w:r>
      <w:r w:rsidR="001E174D" w:rsidRPr="001E174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izvor </w:t>
      </w:r>
      <w:r w:rsidR="00F24641">
        <w:rPr>
          <w:rFonts w:ascii="Times New Roman" w:eastAsia="Calibri" w:hAnsi="Times New Roman" w:cs="Times New Roman"/>
          <w:i/>
          <w:iCs/>
          <w:sz w:val="24"/>
          <w:szCs w:val="24"/>
        </w:rPr>
        <w:t>31</w:t>
      </w:r>
      <w:r w:rsidR="001E174D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="001E174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409F2">
        <w:rPr>
          <w:rFonts w:ascii="Times New Roman" w:eastAsia="Calibri" w:hAnsi="Times New Roman" w:cs="Times New Roman"/>
          <w:sz w:val="24"/>
          <w:szCs w:val="24"/>
        </w:rPr>
        <w:t>a koji služe za podmirenje rashoda nastalih o</w:t>
      </w:r>
      <w:r w:rsidR="00F24641">
        <w:rPr>
          <w:rFonts w:ascii="Times New Roman" w:eastAsia="Calibri" w:hAnsi="Times New Roman" w:cs="Times New Roman"/>
          <w:sz w:val="24"/>
          <w:szCs w:val="24"/>
        </w:rPr>
        <w:t>bavljanjem vlastite djelatnosti.</w:t>
      </w:r>
    </w:p>
    <w:p w14:paraId="36D4D75F" w14:textId="3E0E932E" w:rsidR="001E174D" w:rsidRPr="00C409F2" w:rsidRDefault="001E174D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74D">
        <w:rPr>
          <w:rFonts w:ascii="Times New Roman" w:eastAsia="Calibri" w:hAnsi="Times New Roman" w:cs="Times New Roman"/>
          <w:sz w:val="24"/>
          <w:szCs w:val="24"/>
        </w:rPr>
        <w:t xml:space="preserve">Prijenos sredstava </w:t>
      </w:r>
      <w:r w:rsidR="007104D8">
        <w:rPr>
          <w:rFonts w:ascii="Times New Roman" w:eastAsia="Calibri" w:hAnsi="Times New Roman" w:cs="Times New Roman"/>
          <w:sz w:val="24"/>
          <w:szCs w:val="24"/>
        </w:rPr>
        <w:t xml:space="preserve">u sljedeće razdoblje </w:t>
      </w:r>
      <w:r w:rsidRPr="009037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iznosi </w:t>
      </w:r>
      <w:r w:rsidR="00CC1C2C" w:rsidRPr="00CC1C2C">
        <w:rPr>
          <w:rFonts w:ascii="Times New Roman" w:eastAsia="Calibri" w:hAnsi="Times New Roman" w:cs="Times New Roman"/>
          <w:i/>
          <w:iCs/>
          <w:sz w:val="24"/>
          <w:szCs w:val="24"/>
        </w:rPr>
        <w:t>1.074,72</w:t>
      </w:r>
      <w:r w:rsidR="00CC1C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037FE">
        <w:rPr>
          <w:rFonts w:ascii="Times New Roman" w:eastAsia="Calibri" w:hAnsi="Times New Roman" w:cs="Times New Roman"/>
          <w:i/>
          <w:iCs/>
          <w:sz w:val="24"/>
          <w:szCs w:val="24"/>
        </w:rPr>
        <w:t>€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174D">
        <w:rPr>
          <w:rFonts w:ascii="Times New Roman" w:eastAsia="Calibri" w:hAnsi="Times New Roman" w:cs="Times New Roman"/>
          <w:i/>
          <w:iCs/>
          <w:sz w:val="24"/>
          <w:szCs w:val="24"/>
        </w:rPr>
        <w:t>izvor</w:t>
      </w:r>
      <w:r w:rsidR="007104D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31 </w:t>
      </w:r>
    </w:p>
    <w:p w14:paraId="09C13B7E" w14:textId="56E9477A" w:rsidR="00C409F2" w:rsidRPr="00C409F2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>te će se isti koristiti za plaćanje nastalih rashoda od oba</w:t>
      </w:r>
      <w:r w:rsidR="007104D8">
        <w:rPr>
          <w:rFonts w:ascii="Times New Roman" w:eastAsia="Calibri" w:hAnsi="Times New Roman" w:cs="Times New Roman"/>
          <w:sz w:val="24"/>
          <w:szCs w:val="24"/>
        </w:rPr>
        <w:t>vljanja vlastite djelatnosti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0DDEFC3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1086"/>
    <w:multiLevelType w:val="hybridMultilevel"/>
    <w:tmpl w:val="1C820FF2"/>
    <w:lvl w:ilvl="0" w:tplc="D826BE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40153"/>
    <w:rsid w:val="0007625F"/>
    <w:rsid w:val="000B6B8B"/>
    <w:rsid w:val="000D0A1C"/>
    <w:rsid w:val="00131D5D"/>
    <w:rsid w:val="00132D02"/>
    <w:rsid w:val="00143D59"/>
    <w:rsid w:val="00186B7B"/>
    <w:rsid w:val="001A31C9"/>
    <w:rsid w:val="001C4AF8"/>
    <w:rsid w:val="001E174D"/>
    <w:rsid w:val="00230B7F"/>
    <w:rsid w:val="00245B1D"/>
    <w:rsid w:val="00253F96"/>
    <w:rsid w:val="0026342C"/>
    <w:rsid w:val="0027743A"/>
    <w:rsid w:val="0029735D"/>
    <w:rsid w:val="00297F7A"/>
    <w:rsid w:val="00305D88"/>
    <w:rsid w:val="003578D4"/>
    <w:rsid w:val="003720F3"/>
    <w:rsid w:val="0038359C"/>
    <w:rsid w:val="00390226"/>
    <w:rsid w:val="00394028"/>
    <w:rsid w:val="003A22DB"/>
    <w:rsid w:val="003B2BC8"/>
    <w:rsid w:val="00407290"/>
    <w:rsid w:val="00426B63"/>
    <w:rsid w:val="00451196"/>
    <w:rsid w:val="00453B39"/>
    <w:rsid w:val="00466878"/>
    <w:rsid w:val="004A2076"/>
    <w:rsid w:val="004C1E09"/>
    <w:rsid w:val="004C7AF7"/>
    <w:rsid w:val="004D4633"/>
    <w:rsid w:val="0050170B"/>
    <w:rsid w:val="00554924"/>
    <w:rsid w:val="005722A3"/>
    <w:rsid w:val="00584F5A"/>
    <w:rsid w:val="005C1418"/>
    <w:rsid w:val="005D1650"/>
    <w:rsid w:val="005E6E13"/>
    <w:rsid w:val="006021D6"/>
    <w:rsid w:val="00603786"/>
    <w:rsid w:val="00605080"/>
    <w:rsid w:val="00624C16"/>
    <w:rsid w:val="00651C62"/>
    <w:rsid w:val="006643AA"/>
    <w:rsid w:val="00691703"/>
    <w:rsid w:val="006A3854"/>
    <w:rsid w:val="006A5419"/>
    <w:rsid w:val="006F72A2"/>
    <w:rsid w:val="007104D8"/>
    <w:rsid w:val="0072334A"/>
    <w:rsid w:val="007238E4"/>
    <w:rsid w:val="007348AD"/>
    <w:rsid w:val="00752E44"/>
    <w:rsid w:val="007611E8"/>
    <w:rsid w:val="007F1C7F"/>
    <w:rsid w:val="007F6FF1"/>
    <w:rsid w:val="0080445A"/>
    <w:rsid w:val="00826A69"/>
    <w:rsid w:val="00831DC0"/>
    <w:rsid w:val="0084446D"/>
    <w:rsid w:val="00844819"/>
    <w:rsid w:val="008628CF"/>
    <w:rsid w:val="00871C0A"/>
    <w:rsid w:val="00886D68"/>
    <w:rsid w:val="008918C9"/>
    <w:rsid w:val="008C7951"/>
    <w:rsid w:val="008D19A5"/>
    <w:rsid w:val="008E12C6"/>
    <w:rsid w:val="009037FE"/>
    <w:rsid w:val="009257BD"/>
    <w:rsid w:val="00930B97"/>
    <w:rsid w:val="00937A51"/>
    <w:rsid w:val="0094274B"/>
    <w:rsid w:val="00975BA7"/>
    <w:rsid w:val="00983083"/>
    <w:rsid w:val="00992E74"/>
    <w:rsid w:val="009B23E3"/>
    <w:rsid w:val="009D7CA0"/>
    <w:rsid w:val="00A114D8"/>
    <w:rsid w:val="00A505C8"/>
    <w:rsid w:val="00A7391C"/>
    <w:rsid w:val="00A91A10"/>
    <w:rsid w:val="00AC288F"/>
    <w:rsid w:val="00AE2812"/>
    <w:rsid w:val="00AF1BE0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603E0"/>
    <w:rsid w:val="00C61DE6"/>
    <w:rsid w:val="00C85F67"/>
    <w:rsid w:val="00CA12E2"/>
    <w:rsid w:val="00CB6190"/>
    <w:rsid w:val="00CC04B4"/>
    <w:rsid w:val="00CC1C2C"/>
    <w:rsid w:val="00CC3B7B"/>
    <w:rsid w:val="00D019AB"/>
    <w:rsid w:val="00D12279"/>
    <w:rsid w:val="00D415AD"/>
    <w:rsid w:val="00D84690"/>
    <w:rsid w:val="00DD2586"/>
    <w:rsid w:val="00DF778D"/>
    <w:rsid w:val="00E34EA9"/>
    <w:rsid w:val="00E52005"/>
    <w:rsid w:val="00E60E44"/>
    <w:rsid w:val="00E633A2"/>
    <w:rsid w:val="00E74D93"/>
    <w:rsid w:val="00E876EC"/>
    <w:rsid w:val="00E90554"/>
    <w:rsid w:val="00ED3FD5"/>
    <w:rsid w:val="00EE788C"/>
    <w:rsid w:val="00F24641"/>
    <w:rsid w:val="00F41916"/>
    <w:rsid w:val="00F471E7"/>
    <w:rsid w:val="00F54BAF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60BD-2B39-4D6B-9A83-967AAE2B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Tatjana Škrablin Vukelić</cp:lastModifiedBy>
  <cp:revision>2</cp:revision>
  <cp:lastPrinted>2023-11-07T08:47:00Z</cp:lastPrinted>
  <dcterms:created xsi:type="dcterms:W3CDTF">2024-08-16T09:42:00Z</dcterms:created>
  <dcterms:modified xsi:type="dcterms:W3CDTF">2024-08-16T09:42:00Z</dcterms:modified>
</cp:coreProperties>
</file>